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 Общество с ограниченной ответственностью «______________»</w:t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(ООО «______________»)</w:t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240" w:lineRule="auto"/>
        <w:ind w:left="5811.023622047243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УТВЕРЖДАЮ</w:t>
      </w:r>
    </w:p>
    <w:p w:rsidR="00000000" w:rsidDel="00000000" w:rsidP="00000000" w:rsidRDefault="00000000" w:rsidRPr="00000000" w14:paraId="00000005">
      <w:pPr>
        <w:spacing w:after="240" w:before="240" w:line="240" w:lineRule="auto"/>
        <w:ind w:left="5811.023622047243" w:firstLine="0"/>
        <w:rPr/>
      </w:pPr>
      <w:r w:rsidDel="00000000" w:rsidR="00000000" w:rsidRPr="00000000">
        <w:rPr>
          <w:rtl w:val="0"/>
        </w:rPr>
        <w:t xml:space="preserve">Директор ООО «___________»</w:t>
      </w:r>
    </w:p>
    <w:p w:rsidR="00000000" w:rsidDel="00000000" w:rsidP="00000000" w:rsidRDefault="00000000" w:rsidRPr="00000000" w14:paraId="00000006">
      <w:pPr>
        <w:spacing w:after="240" w:before="240" w:line="240" w:lineRule="auto"/>
        <w:ind w:left="5811.023622047243" w:firstLine="0"/>
        <w:rPr/>
      </w:pPr>
      <w:r w:rsidDel="00000000" w:rsidR="00000000" w:rsidRPr="00000000">
        <w:rPr>
          <w:rtl w:val="0"/>
        </w:rPr>
        <w:t xml:space="preserve">_____________ Ф.И. Отчество</w:t>
      </w:r>
    </w:p>
    <w:p w:rsidR="00000000" w:rsidDel="00000000" w:rsidP="00000000" w:rsidRDefault="00000000" w:rsidRPr="00000000" w14:paraId="00000007">
      <w:pPr>
        <w:spacing w:after="240" w:before="240" w:line="240" w:lineRule="auto"/>
        <w:ind w:left="5811.023622047243" w:firstLine="0"/>
        <w:rPr/>
      </w:pPr>
      <w:r w:rsidDel="00000000" w:rsidR="00000000" w:rsidRPr="00000000">
        <w:rPr>
          <w:rtl w:val="0"/>
        </w:rPr>
        <w:t xml:space="preserve">01.01.2023</w:t>
      </w:r>
    </w:p>
    <w:p w:rsidR="00000000" w:rsidDel="00000000" w:rsidP="00000000" w:rsidRDefault="00000000" w:rsidRPr="00000000" w14:paraId="00000008">
      <w:pPr>
        <w:spacing w:after="240" w:before="240" w:line="240" w:lineRule="auto"/>
        <w:ind w:left="6094.48818897637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РЕГЛАМЕНТ</w:t>
      </w:r>
    </w:p>
    <w:p w:rsidR="00000000" w:rsidDel="00000000" w:rsidP="00000000" w:rsidRDefault="00000000" w:rsidRPr="00000000" w14:paraId="0000000A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01.01.2023</w:t>
      </w:r>
    </w:p>
    <w:p w:rsidR="00000000" w:rsidDel="00000000" w:rsidP="00000000" w:rsidRDefault="00000000" w:rsidRPr="00000000" w14:paraId="0000000B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Город</w:t>
      </w:r>
    </w:p>
    <w:p w:rsidR="00000000" w:rsidDel="00000000" w:rsidP="00000000" w:rsidRDefault="00000000" w:rsidRPr="00000000" w14:paraId="0000000C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="240" w:lineRule="auto"/>
        <w:rPr/>
      </w:pPr>
      <w:r w:rsidDel="00000000" w:rsidR="00000000" w:rsidRPr="00000000">
        <w:rPr>
          <w:b w:val="1"/>
          <w:rtl w:val="0"/>
        </w:rPr>
        <w:t xml:space="preserve"> О допуске работников к обработке персональных данных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40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10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1.1. Регламент допуска работников к обработке персональных данных других работников ООО «______________» разработан в соответствии с Трудовым кодексом РФ, Законом от 27 июля 2006 г. № 152-ФЗ и иными нормативно-правовыми актами, действующими на территории РФ.</w:t>
      </w:r>
    </w:p>
    <w:p w:rsidR="00000000" w:rsidDel="00000000" w:rsidP="00000000" w:rsidRDefault="00000000" w:rsidRPr="00000000" w14:paraId="00000011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1.2. Настоящий Регламент определяет порядок допуска работников к обработке персональных данных других работников и гарантии конфиденциальности сведений о работнике, предоставленных работником работодателю.</w:t>
      </w:r>
    </w:p>
    <w:p w:rsidR="00000000" w:rsidDel="00000000" w:rsidP="00000000" w:rsidRDefault="00000000" w:rsidRPr="00000000" w14:paraId="00000012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1.3. Настоящий Регламент вступает в силу </w:t>
      </w:r>
      <w:r w:rsidDel="00000000" w:rsidR="00000000" w:rsidRPr="00000000">
        <w:rPr>
          <w:rtl w:val="0"/>
        </w:rPr>
        <w:t xml:space="preserve">с 01 января 2023 года. </w:t>
      </w:r>
    </w:p>
    <w:p w:rsidR="00000000" w:rsidDel="00000000" w:rsidP="00000000" w:rsidRDefault="00000000" w:rsidRPr="00000000" w14:paraId="00000013">
      <w:pPr>
        <w:spacing w:after="240" w:before="240" w:line="240" w:lineRule="auto"/>
        <w:rPr/>
      </w:pPr>
      <w:r w:rsidDel="00000000" w:rsidR="00000000" w:rsidRPr="00000000">
        <w:rPr>
          <w:b w:val="1"/>
          <w:rtl w:val="0"/>
        </w:rPr>
        <w:t xml:space="preserve"> 2. Виды допуска к обработке персональных данных работников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2.1. Допуск работников к обработке персональных данных других работников подразделяется на полный и частичный.</w:t>
      </w:r>
    </w:p>
    <w:p w:rsidR="00000000" w:rsidDel="00000000" w:rsidP="00000000" w:rsidRDefault="00000000" w:rsidRPr="00000000" w14:paraId="00000015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2.2. Полный допуск к обработке персональных данных работников имеют директор организации, его заместитель, главный бухгалтер, а также работники кадровой службы.</w:t>
      </w:r>
    </w:p>
    <w:p w:rsidR="00000000" w:rsidDel="00000000" w:rsidP="00000000" w:rsidRDefault="00000000" w:rsidRPr="00000000" w14:paraId="00000016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2.3. Частичный допуск к обработке персональных данных работников имеют: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240" w:line="276" w:lineRule="auto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руководители всех уровней – к обработке персональных данных подчиненных работников;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24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работники бухгалтерии – к обработке тех данных, которые необходимы для выполнения их непосредственных должностных обязанностей.</w:t>
      </w:r>
    </w:p>
    <w:p w:rsidR="00000000" w:rsidDel="00000000" w:rsidP="00000000" w:rsidRDefault="00000000" w:rsidRPr="00000000" w14:paraId="00000019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2.4. Лицам, не указанным в п. 2.3 настоящего Регламента, частичный допуск к обработке персональных данных других работников может быть предоставлен на основании письменного разрешения руководителя организации или его заместителя.</w:t>
      </w:r>
    </w:p>
    <w:p w:rsidR="00000000" w:rsidDel="00000000" w:rsidP="00000000" w:rsidRDefault="00000000" w:rsidRPr="00000000" w14:paraId="0000001A">
      <w:pPr>
        <w:spacing w:after="240" w:before="240" w:line="240" w:lineRule="auto"/>
        <w:rPr/>
      </w:pPr>
      <w:r w:rsidDel="00000000" w:rsidR="00000000" w:rsidRPr="00000000">
        <w:rPr>
          <w:b w:val="1"/>
          <w:rtl w:val="0"/>
        </w:rPr>
        <w:t xml:space="preserve">3. Порядок допуска работников к обработке персональных данных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3.1. Лица, указанные в п. 2.2, 2.3 настоящего Регламента, допускаются к обработке персональных данных других работников с соблюдением общей процедуры оформления работы с персональными данными, предусмотренной действующим законодательством и локальными актами ООО «____________», без дополнительного оформления.</w:t>
      </w:r>
    </w:p>
    <w:p w:rsidR="00000000" w:rsidDel="00000000" w:rsidP="00000000" w:rsidRDefault="00000000" w:rsidRPr="00000000" w14:paraId="0000001C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3.2. Лица, указанные в п. 2.4 настоящего Регламента, заинтересованные в частичном допуске к обработке персональных данных других работников, направляют руководителю организации, его заместителю мотивированное ходатайство, в котором излагают: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afterAutospacing="0" w:before="24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цель допуска к обработке персональных данных других работников;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перечень персональных данных, допуск к обработке которых необходим;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24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обоснование необходимости и целесообразности допуска к обработке персональных данных других работников.</w:t>
      </w:r>
    </w:p>
    <w:p w:rsidR="00000000" w:rsidDel="00000000" w:rsidP="00000000" w:rsidRDefault="00000000" w:rsidRPr="00000000" w14:paraId="00000020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3.3. Ходатайство подлежит рассмотрению в течение трех рабочих дней. По результатам рассмотрения ходатайства руководитель организации или его заместитель издает распоряжение о допуске работника к обработке персональных данных других работников либо принимает решение об отказе в допуске с указанием причин отказа.</w:t>
      </w:r>
    </w:p>
    <w:p w:rsidR="00000000" w:rsidDel="00000000" w:rsidP="00000000" w:rsidRDefault="00000000" w:rsidRPr="00000000" w14:paraId="00000021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4. Порядок прекращения допуска работников к обработке персональных данных</w:t>
      </w:r>
    </w:p>
    <w:p w:rsidR="00000000" w:rsidDel="00000000" w:rsidP="00000000" w:rsidRDefault="00000000" w:rsidRPr="00000000" w14:paraId="00000022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4.1. Допуск к обработке персональных данных работников прекращается: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afterAutospacing="0" w:before="24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при увольнении работника, имеющего допуск;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24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при переводе работника, имеющего допуск, на должность, выполнение работ по которой уже не требует допуска к обработке персональных данных.</w:t>
      </w:r>
    </w:p>
    <w:p w:rsidR="00000000" w:rsidDel="00000000" w:rsidP="00000000" w:rsidRDefault="00000000" w:rsidRPr="00000000" w14:paraId="00000025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4.2. Допуск к обработке персональных данных у лиц, указанных в п. 2.4 настоящего Регламента, может быть дополнительно прекращен по письменному решению руководителя организации или его заместителя.</w:t>
      </w:r>
    </w:p>
    <w:p w:rsidR="00000000" w:rsidDel="00000000" w:rsidP="00000000" w:rsidRDefault="00000000" w:rsidRPr="00000000" w14:paraId="00000026">
      <w:pPr>
        <w:spacing w:after="240" w:before="2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Руководитель отдела кадров                     </w:t>
      </w:r>
      <w:r w:rsidDel="00000000" w:rsidR="00000000" w:rsidRPr="00000000">
        <w:rPr>
          <w:i w:val="1"/>
          <w:color w:val="0000ff"/>
          <w:rtl w:val="0"/>
        </w:rPr>
        <w:t xml:space="preserve">Подпись, дата</w:t>
      </w:r>
      <w:r w:rsidDel="00000000" w:rsidR="00000000" w:rsidRPr="00000000">
        <w:rPr>
          <w:rtl w:val="0"/>
        </w:rPr>
        <w:t xml:space="preserve">                             Ф.И. Отчество </w:t>
      </w:r>
    </w:p>
    <w:p w:rsidR="00000000" w:rsidDel="00000000" w:rsidP="00000000" w:rsidRDefault="00000000" w:rsidRPr="00000000" w14:paraId="00000028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